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2EEF3" w14:textId="6E8CFA0B" w:rsidR="008954CA" w:rsidRPr="007D2C9C" w:rsidRDefault="008954CA" w:rsidP="008954CA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inherit" w:eastAsia="Times New Roman" w:hAnsi="inherit" w:cs="Arial"/>
          <w:b/>
          <w:bCs/>
          <w:color w:val="F36F21"/>
          <w:sz w:val="30"/>
          <w:szCs w:val="30"/>
          <w:bdr w:val="none" w:sz="0" w:space="0" w:color="auto" w:frame="1"/>
          <w:lang w:eastAsia="ru-RU"/>
        </w:rPr>
        <w:t xml:space="preserve">Инструкция по бронированию с сайта </w:t>
      </w:r>
      <w:proofErr w:type="spellStart"/>
      <w:r>
        <w:rPr>
          <w:rFonts w:ascii="inherit" w:eastAsia="Times New Roman" w:hAnsi="inherit" w:cs="Arial"/>
          <w:b/>
          <w:bCs/>
          <w:color w:val="F36F21"/>
          <w:sz w:val="30"/>
          <w:szCs w:val="30"/>
          <w:bdr w:val="none" w:sz="0" w:space="0" w:color="auto" w:frame="1"/>
          <w:lang w:val="en-US" w:eastAsia="ru-RU"/>
        </w:rPr>
        <w:t>lets</w:t>
      </w:r>
      <w:r w:rsidR="007D2C9C">
        <w:rPr>
          <w:rFonts w:ascii="inherit" w:eastAsia="Times New Roman" w:hAnsi="inherit" w:cs="Arial"/>
          <w:b/>
          <w:bCs/>
          <w:color w:val="F36F21"/>
          <w:sz w:val="30"/>
          <w:szCs w:val="30"/>
          <w:bdr w:val="none" w:sz="0" w:space="0" w:color="auto" w:frame="1"/>
          <w:lang w:val="en-US" w:eastAsia="ru-RU"/>
        </w:rPr>
        <w:t>fly</w:t>
      </w:r>
      <w:proofErr w:type="spellEnd"/>
      <w:r w:rsidR="007D2C9C" w:rsidRPr="007D2C9C">
        <w:rPr>
          <w:rFonts w:ascii="inherit" w:eastAsia="Times New Roman" w:hAnsi="inherit" w:cs="Arial"/>
          <w:b/>
          <w:bCs/>
          <w:color w:val="F36F21"/>
          <w:sz w:val="30"/>
          <w:szCs w:val="30"/>
          <w:bdr w:val="none" w:sz="0" w:space="0" w:color="auto" w:frame="1"/>
          <w:lang w:eastAsia="ru-RU"/>
        </w:rPr>
        <w:t>.</w:t>
      </w:r>
      <w:r w:rsidR="007D2C9C">
        <w:rPr>
          <w:rFonts w:ascii="inherit" w:eastAsia="Times New Roman" w:hAnsi="inherit" w:cs="Arial"/>
          <w:b/>
          <w:bCs/>
          <w:color w:val="F36F21"/>
          <w:sz w:val="30"/>
          <w:szCs w:val="30"/>
          <w:bdr w:val="none" w:sz="0" w:space="0" w:color="auto" w:frame="1"/>
          <w:lang w:val="en-US" w:eastAsia="ru-RU"/>
        </w:rPr>
        <w:t>travel</w:t>
      </w:r>
    </w:p>
    <w:p w14:paraId="2E6DF015" w14:textId="0983528F" w:rsidR="008954CA" w:rsidRDefault="008954CA">
      <w:pPr>
        <w:rPr>
          <w:noProof/>
        </w:rPr>
      </w:pPr>
    </w:p>
    <w:p w14:paraId="2490EC19" w14:textId="67F14842" w:rsidR="00E52A2B" w:rsidRDefault="00510748">
      <w:pPr>
        <w:rPr>
          <w:noProof/>
        </w:rPr>
      </w:pPr>
      <w:r>
        <w:rPr>
          <w:noProof/>
        </w:rPr>
        <w:drawing>
          <wp:inline distT="0" distB="0" distL="0" distR="0" wp14:anchorId="4FB4A67C" wp14:editId="1ED305DD">
            <wp:extent cx="5940425" cy="2083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6305" w14:textId="3DC3898B" w:rsidR="00510748" w:rsidRDefault="00510748" w:rsidP="00510748">
      <w:pPr>
        <w:rPr>
          <w:noProof/>
        </w:rPr>
      </w:pPr>
    </w:p>
    <w:p w14:paraId="1180682D" w14:textId="4F252411" w:rsidR="00510748" w:rsidRDefault="00510748" w:rsidP="00510748">
      <w:pPr>
        <w:pStyle w:val="a5"/>
        <w:numPr>
          <w:ilvl w:val="0"/>
          <w:numId w:val="1"/>
        </w:numPr>
      </w:pPr>
      <w:r>
        <w:t>Зайти на сайт</w:t>
      </w:r>
      <w:r w:rsidR="00950587">
        <w:t xml:space="preserve"> </w:t>
      </w:r>
      <w:hyperlink r:id="rId6" w:history="1">
        <w:r w:rsidR="00950587" w:rsidRPr="0022383C">
          <w:rPr>
            <w:rStyle w:val="a3"/>
          </w:rPr>
          <w:t>https://letsfly.travel/</w:t>
        </w:r>
      </w:hyperlink>
    </w:p>
    <w:p w14:paraId="65D45B4B" w14:textId="55AFF577" w:rsidR="00950587" w:rsidRDefault="00950587" w:rsidP="00510748">
      <w:pPr>
        <w:pStyle w:val="a5"/>
        <w:numPr>
          <w:ilvl w:val="0"/>
          <w:numId w:val="1"/>
        </w:numPr>
      </w:pPr>
      <w:r>
        <w:t xml:space="preserve">Нажать </w:t>
      </w:r>
      <w:r w:rsidR="00981AB1">
        <w:t xml:space="preserve">на </w:t>
      </w:r>
      <w:r>
        <w:t>кнопку «Поиск тура»</w:t>
      </w:r>
    </w:p>
    <w:p w14:paraId="370D742D" w14:textId="71DD77E2" w:rsidR="00950587" w:rsidRDefault="00981AB1" w:rsidP="00510748">
      <w:pPr>
        <w:pStyle w:val="a5"/>
        <w:numPr>
          <w:ilvl w:val="0"/>
          <w:numId w:val="1"/>
        </w:numPr>
      </w:pPr>
      <w:r>
        <w:t>Далее, система осуществит переход</w:t>
      </w:r>
      <w:r w:rsidR="00950587">
        <w:t xml:space="preserve"> на форму бронирования туров </w:t>
      </w:r>
    </w:p>
    <w:p w14:paraId="36313C9A" w14:textId="3678C9AF" w:rsidR="00950587" w:rsidRDefault="00950587" w:rsidP="00950587">
      <w:pPr>
        <w:pStyle w:val="a5"/>
      </w:pPr>
      <w:r>
        <w:rPr>
          <w:noProof/>
        </w:rPr>
        <w:drawing>
          <wp:inline distT="0" distB="0" distL="0" distR="0" wp14:anchorId="41AABE02" wp14:editId="70EC5B55">
            <wp:extent cx="5076825" cy="605155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7BE7" w14:textId="6636D443" w:rsidR="00950587" w:rsidRDefault="00950587" w:rsidP="00950587">
      <w:pPr>
        <w:pStyle w:val="a5"/>
        <w:numPr>
          <w:ilvl w:val="0"/>
          <w:numId w:val="1"/>
        </w:numPr>
      </w:pPr>
      <w:r>
        <w:t>Зарегистрируйтесь в системе</w:t>
      </w:r>
      <w:r w:rsidR="00981AB1">
        <w:t>,</w:t>
      </w:r>
      <w:r w:rsidR="0028351F">
        <w:t xml:space="preserve"> д</w:t>
      </w:r>
      <w:r>
        <w:t xml:space="preserve">ля этого нажмите </w:t>
      </w:r>
      <w:r w:rsidR="0028351F">
        <w:t xml:space="preserve">на </w:t>
      </w:r>
      <w:r>
        <w:t>кнопку «Вход в систему» и затем кнопку «Регистрация агентства»</w:t>
      </w:r>
    </w:p>
    <w:p w14:paraId="359D0741" w14:textId="63157D13" w:rsidR="00950587" w:rsidRDefault="00950587" w:rsidP="00950587">
      <w:pPr>
        <w:ind w:left="360"/>
      </w:pPr>
      <w:r>
        <w:rPr>
          <w:noProof/>
        </w:rPr>
        <w:drawing>
          <wp:inline distT="0" distB="0" distL="0" distR="0" wp14:anchorId="4A6C3631" wp14:editId="2C496012">
            <wp:extent cx="5940425" cy="20046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88C9" w14:textId="3941BF3A" w:rsidR="00950587" w:rsidRDefault="0028351F" w:rsidP="00950587">
      <w:pPr>
        <w:pStyle w:val="a5"/>
        <w:numPr>
          <w:ilvl w:val="0"/>
          <w:numId w:val="1"/>
        </w:numPr>
      </w:pPr>
      <w:r>
        <w:t>Система автоматически перебросит вас</w:t>
      </w:r>
      <w:r w:rsidR="00950587">
        <w:t xml:space="preserve"> на форму заполнения карточки агентства. Вам необходимо заполнить все поля и придумать логин и пароль.</w:t>
      </w:r>
    </w:p>
    <w:p w14:paraId="7FE64906" w14:textId="12B83250" w:rsidR="00950587" w:rsidRDefault="00950587" w:rsidP="00950587">
      <w:r>
        <w:rPr>
          <w:noProof/>
        </w:rPr>
        <w:lastRenderedPageBreak/>
        <w:drawing>
          <wp:inline distT="0" distB="0" distL="0" distR="0" wp14:anchorId="365B571E" wp14:editId="240C9B8D">
            <wp:extent cx="4000500" cy="4968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4459" cy="497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E27B" w14:textId="7A2A5893" w:rsidR="00950587" w:rsidRPr="00950587" w:rsidRDefault="00950587" w:rsidP="00950587">
      <w:pPr>
        <w:pStyle w:val="a5"/>
        <w:numPr>
          <w:ilvl w:val="0"/>
          <w:numId w:val="1"/>
        </w:numPr>
      </w:pPr>
      <w:r>
        <w:t xml:space="preserve">После регистрации пришлите на почтовый адрес </w:t>
      </w:r>
      <w:hyperlink r:id="rId10" w:history="1">
        <w:r w:rsidRPr="00950587">
          <w:t>agent@letsfly.travel</w:t>
        </w:r>
      </w:hyperlink>
      <w:r w:rsidRPr="00950587">
        <w:t xml:space="preserve">  отсканированное заявление о присоединении к публичной оферте</w:t>
      </w:r>
      <w:r>
        <w:t xml:space="preserve">. </w:t>
      </w:r>
      <w:r>
        <w:rPr>
          <w:rFonts w:ascii="Segoe UI" w:hAnsi="Segoe UI" w:cs="Segoe UI"/>
          <w:color w:val="282F33"/>
          <w:sz w:val="21"/>
          <w:szCs w:val="21"/>
          <w:shd w:val="clear" w:color="auto" w:fill="F7FAFC"/>
        </w:rPr>
        <w:t> </w:t>
      </w:r>
      <w:r w:rsidRPr="00950587">
        <w:t>В теме письма указать – </w:t>
      </w:r>
      <w:r w:rsidRPr="00950587">
        <w:rPr>
          <w:b/>
          <w:bCs/>
        </w:rPr>
        <w:t>«регистрация в ЛК» и номер ИНН</w:t>
      </w:r>
      <w:r w:rsidR="00613FF8">
        <w:rPr>
          <w:b/>
          <w:bCs/>
        </w:rPr>
        <w:t xml:space="preserve">. </w:t>
      </w:r>
      <w:r w:rsidR="00613FF8">
        <w:rPr>
          <w:b/>
          <w:bCs/>
        </w:rPr>
        <w:br/>
      </w:r>
      <w:r w:rsidR="00613FF8" w:rsidRPr="00613FF8">
        <w:t>Заявление</w:t>
      </w:r>
      <w:r w:rsidR="00613FF8">
        <w:t xml:space="preserve"> </w:t>
      </w:r>
      <w:r w:rsidR="00613FF8" w:rsidRPr="00950587">
        <w:t>о присоединении к публичной оферте</w:t>
      </w:r>
      <w:r w:rsidR="00613FF8">
        <w:t xml:space="preserve"> вы найдете в разделе «</w:t>
      </w:r>
      <w:r w:rsidR="00210D7F">
        <w:t>Агентствам-</w:t>
      </w:r>
      <w:r w:rsidR="00613FF8">
        <w:t>С</w:t>
      </w:r>
      <w:r w:rsidR="00210D7F">
        <w:t>о</w:t>
      </w:r>
      <w:r w:rsidR="00613FF8">
        <w:t>трудничество</w:t>
      </w:r>
      <w:r w:rsidR="00210D7F">
        <w:t xml:space="preserve">» </w:t>
      </w:r>
      <w:hyperlink r:id="rId11" w:history="1">
        <w:r w:rsidR="00210D7F" w:rsidRPr="00E30C97">
          <w:rPr>
            <w:rStyle w:val="a3"/>
          </w:rPr>
          <w:t>https://letsfly.travel/agentstvam/sotrudnichestvo/</w:t>
        </w:r>
      </w:hyperlink>
      <w:r w:rsidR="00210D7F">
        <w:t xml:space="preserve"> </w:t>
      </w:r>
    </w:p>
    <w:p w14:paraId="476AB52C" w14:textId="77777777" w:rsidR="0007557E" w:rsidRPr="0007557E" w:rsidRDefault="0007557E" w:rsidP="00950587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75" w:lineRule="atLeast"/>
        <w:textAlignment w:val="baseline"/>
        <w:rPr>
          <w:rStyle w:val="a6"/>
          <w:rFonts w:ascii="Open Sans" w:hAnsi="Open Sans" w:cs="Open Sans"/>
          <w:b w:val="0"/>
          <w:bCs w:val="0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Затем необходимо заполнить форму поиска.</w:t>
      </w:r>
    </w:p>
    <w:p w14:paraId="63A8D4EA" w14:textId="1CB784B4" w:rsidR="00950587" w:rsidRDefault="00950587" w:rsidP="0007557E">
      <w:pPr>
        <w:pStyle w:val="a7"/>
        <w:shd w:val="clear" w:color="auto" w:fill="FFFFFF"/>
        <w:spacing w:before="0" w:beforeAutospacing="0" w:after="0" w:afterAutospacing="0" w:line="375" w:lineRule="atLeast"/>
        <w:ind w:left="72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«Откуда»</w:t>
      </w:r>
      <w:r>
        <w:rPr>
          <w:rFonts w:ascii="Open Sans" w:hAnsi="Open Sans" w:cs="Open Sans"/>
          <w:color w:val="000000"/>
          <w:sz w:val="21"/>
          <w:szCs w:val="21"/>
        </w:rPr>
        <w:t> – город отправления по туру. Если вы хотите приобрести тур без перелёта (отель + трансфер), то в поле нужно выбрать «Без перелёта». </w:t>
      </w:r>
    </w:p>
    <w:p w14:paraId="5EFD0E04" w14:textId="77777777" w:rsidR="00950587" w:rsidRDefault="00950587" w:rsidP="0007557E">
      <w:pPr>
        <w:pStyle w:val="a7"/>
        <w:shd w:val="clear" w:color="auto" w:fill="FFFFFF"/>
        <w:spacing w:before="0" w:beforeAutospacing="0" w:after="0" w:afterAutospacing="0" w:line="375" w:lineRule="atLeast"/>
        <w:ind w:left="72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«Куда»</w:t>
      </w:r>
      <w:r>
        <w:rPr>
          <w:rFonts w:ascii="Open Sans" w:hAnsi="Open Sans" w:cs="Open Sans"/>
          <w:color w:val="000000"/>
          <w:sz w:val="21"/>
          <w:szCs w:val="21"/>
        </w:rPr>
        <w:t> (страна, город) – страна (можно выбрать одну) и город (курорт) направления (можно выбрать несколько и сравнить цены).</w:t>
      </w:r>
    </w:p>
    <w:p w14:paraId="2D0F96B5" w14:textId="2C7AE44E" w:rsidR="00950587" w:rsidRDefault="00950587" w:rsidP="0007557E">
      <w:pPr>
        <w:pStyle w:val="a7"/>
        <w:shd w:val="clear" w:color="auto" w:fill="FFFFFF"/>
        <w:spacing w:before="0" w:beforeAutospacing="0" w:after="0" w:afterAutospacing="0" w:line="375" w:lineRule="atLeast"/>
        <w:ind w:left="72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«Тип тура»</w:t>
      </w:r>
      <w:r>
        <w:rPr>
          <w:rFonts w:ascii="Open Sans" w:hAnsi="Open Sans" w:cs="Open Sans"/>
          <w:color w:val="000000"/>
          <w:sz w:val="21"/>
          <w:szCs w:val="21"/>
        </w:rPr>
        <w:t> – зависит от выбранной страны и отбирает результаты по указанному признаку: «Экскурсионный тур», «</w:t>
      </w:r>
      <w:r w:rsidR="0007557E">
        <w:rPr>
          <w:rFonts w:ascii="Open Sans" w:hAnsi="Open Sans" w:cs="Open Sans"/>
          <w:color w:val="000000"/>
          <w:sz w:val="21"/>
          <w:szCs w:val="21"/>
        </w:rPr>
        <w:t>Стандартный тур</w:t>
      </w:r>
      <w:r>
        <w:rPr>
          <w:rFonts w:ascii="Open Sans" w:hAnsi="Open Sans" w:cs="Open Sans"/>
          <w:color w:val="000000"/>
          <w:sz w:val="21"/>
          <w:szCs w:val="21"/>
        </w:rPr>
        <w:t>»</w:t>
      </w:r>
      <w:r w:rsidR="0007557E">
        <w:rPr>
          <w:rFonts w:ascii="Open Sans" w:hAnsi="Open Sans" w:cs="Open Sans"/>
          <w:color w:val="000000"/>
          <w:sz w:val="21"/>
          <w:szCs w:val="21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</w:rPr>
        <w:t>и т.д. </w:t>
      </w:r>
      <w:r>
        <w:rPr>
          <w:rFonts w:ascii="Open Sans" w:hAnsi="Open Sans" w:cs="Open Sans"/>
          <w:color w:val="000000"/>
          <w:sz w:val="21"/>
          <w:szCs w:val="21"/>
        </w:rPr>
        <w:br/>
      </w: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«Регулярные рейсы»</w:t>
      </w:r>
      <w:r>
        <w:rPr>
          <w:rFonts w:ascii="Open Sans" w:hAnsi="Open Sans" w:cs="Open Sans"/>
          <w:color w:val="000000"/>
          <w:sz w:val="21"/>
          <w:szCs w:val="21"/>
        </w:rPr>
        <w:t> – авиаперелёт по туру осуществляется регулярными авиакомпаниями с тарифами из GDS. В составе тура заложен оптимальный тариф, он требует уточнения на этапе бронирования. Актуализация тарифа происходит в корзине онлайн.</w:t>
      </w:r>
    </w:p>
    <w:p w14:paraId="4A155CC5" w14:textId="56170423" w:rsidR="00950587" w:rsidRDefault="00950587" w:rsidP="0007557E">
      <w:pPr>
        <w:pStyle w:val="a7"/>
        <w:shd w:val="clear" w:color="auto" w:fill="FFFFFF"/>
        <w:spacing w:before="0" w:beforeAutospacing="0" w:after="0" w:afterAutospacing="0" w:line="375" w:lineRule="atLeast"/>
        <w:ind w:left="72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lastRenderedPageBreak/>
        <w:t>«Дата заезда»</w:t>
      </w:r>
      <w:r>
        <w:rPr>
          <w:rFonts w:ascii="Open Sans" w:hAnsi="Open Sans" w:cs="Open Sans"/>
          <w:color w:val="000000"/>
          <w:sz w:val="21"/>
          <w:szCs w:val="21"/>
        </w:rPr>
        <w:t xml:space="preserve"> – можно выбрать несколько дат, чтобы сравнить стоимость. Для того чтобы выбрать новые даты и сбросить ранее выбранные, необходимо нажать под </w:t>
      </w:r>
      <w:r w:rsidR="004948F0">
        <w:rPr>
          <w:rFonts w:ascii="Open Sans" w:hAnsi="Open Sans" w:cs="Open Sans"/>
          <w:color w:val="000000"/>
          <w:sz w:val="21"/>
          <w:szCs w:val="21"/>
        </w:rPr>
        <w:t>календарём «</w:t>
      </w:r>
      <w:r>
        <w:rPr>
          <w:rFonts w:ascii="Open Sans" w:hAnsi="Open Sans" w:cs="Open Sans"/>
          <w:color w:val="000000"/>
          <w:sz w:val="21"/>
          <w:szCs w:val="21"/>
        </w:rPr>
        <w:t>Очистить». </w:t>
      </w:r>
    </w:p>
    <w:p w14:paraId="3094C231" w14:textId="1DB1FCA0" w:rsidR="00950587" w:rsidRDefault="00950587" w:rsidP="0007557E">
      <w:pPr>
        <w:pStyle w:val="a7"/>
        <w:shd w:val="clear" w:color="auto" w:fill="FFFFFF"/>
        <w:spacing w:before="0" w:beforeAutospacing="0" w:after="0" w:afterAutospacing="0" w:line="375" w:lineRule="atLeast"/>
        <w:ind w:left="72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«Количество дней»</w:t>
      </w:r>
      <w:r>
        <w:rPr>
          <w:rFonts w:ascii="Open Sans" w:hAnsi="Open Sans" w:cs="Open Sans"/>
          <w:color w:val="000000"/>
          <w:sz w:val="21"/>
          <w:szCs w:val="21"/>
        </w:rPr>
        <w:t xml:space="preserve"> – задаётся диапазон продолжительности отдыха. Указывается в днях (не ночах!): </w:t>
      </w:r>
      <w:r w:rsidRPr="004948F0">
        <w:rPr>
          <w:rFonts w:ascii="Open Sans" w:hAnsi="Open Sans" w:cs="Open Sans"/>
          <w:i/>
          <w:iCs/>
          <w:color w:val="000000"/>
          <w:sz w:val="21"/>
          <w:szCs w:val="21"/>
        </w:rPr>
        <w:t>например</w:t>
      </w:r>
      <w:r>
        <w:rPr>
          <w:rFonts w:ascii="Open Sans" w:hAnsi="Open Sans" w:cs="Open Sans"/>
          <w:color w:val="000000"/>
          <w:sz w:val="21"/>
          <w:szCs w:val="21"/>
        </w:rPr>
        <w:t xml:space="preserve">, неделя в </w:t>
      </w:r>
      <w:r w:rsidR="0007557E">
        <w:rPr>
          <w:rFonts w:ascii="Open Sans" w:hAnsi="Open Sans" w:cs="Open Sans"/>
          <w:color w:val="000000"/>
          <w:sz w:val="21"/>
          <w:szCs w:val="21"/>
        </w:rPr>
        <w:t>Армении</w:t>
      </w:r>
      <w:r>
        <w:rPr>
          <w:rFonts w:ascii="Open Sans" w:hAnsi="Open Sans" w:cs="Open Sans"/>
          <w:color w:val="000000"/>
          <w:sz w:val="21"/>
          <w:szCs w:val="21"/>
        </w:rPr>
        <w:t xml:space="preserve"> – это 8 дней/7 ночей, а 10 дней на Мальдивах с учётом перелёта – это 8 ночей. </w:t>
      </w:r>
    </w:p>
    <w:p w14:paraId="55EA965C" w14:textId="77777777" w:rsidR="00950587" w:rsidRDefault="00950587" w:rsidP="0007557E">
      <w:pPr>
        <w:pStyle w:val="a7"/>
        <w:shd w:val="clear" w:color="auto" w:fill="FFFFFF"/>
        <w:spacing w:before="0" w:beforeAutospacing="0" w:after="0" w:afterAutospacing="0" w:line="375" w:lineRule="atLeast"/>
        <w:ind w:left="720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«Дети»</w:t>
      </w:r>
      <w:r>
        <w:rPr>
          <w:rFonts w:ascii="Open Sans" w:hAnsi="Open Sans" w:cs="Open Sans"/>
          <w:color w:val="000000"/>
          <w:sz w:val="21"/>
          <w:szCs w:val="21"/>
        </w:rPr>
        <w:t> – указывается количество и возраст детей. По правилам отелей (в классификации номеров), дети – туристы до 12-14 лет (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невключительно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). Если ребёнок старшего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возвраста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, то поиск необходимо осуществлять на 3 (или более) взрослых. </w:t>
      </w:r>
    </w:p>
    <w:p w14:paraId="54636827" w14:textId="604584DD" w:rsidR="00950587" w:rsidRDefault="0007557E" w:rsidP="00950587">
      <w:pPr>
        <w:pStyle w:val="a5"/>
        <w:numPr>
          <w:ilvl w:val="0"/>
          <w:numId w:val="1"/>
        </w:numPr>
      </w:pPr>
      <w:r>
        <w:t>Дополнительные фильтры</w:t>
      </w:r>
    </w:p>
    <w:p w14:paraId="6606EEAB" w14:textId="388E3BFA" w:rsidR="0007557E" w:rsidRDefault="0007557E" w:rsidP="0007557E">
      <w:pPr>
        <w:pStyle w:val="a5"/>
      </w:pPr>
      <w:r>
        <w:rPr>
          <w:noProof/>
        </w:rPr>
        <w:drawing>
          <wp:inline distT="0" distB="0" distL="0" distR="0" wp14:anchorId="4D104E47" wp14:editId="1354D579">
            <wp:extent cx="5940425" cy="40582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D52D" w14:textId="77777777" w:rsidR="0007557E" w:rsidRDefault="0007557E" w:rsidP="0007557E">
      <w:pPr>
        <w:pStyle w:val="p1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>Фильтры помогают получить максимально точные результаты по запросу. Фильтр </w:t>
      </w: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«Цена»</w:t>
      </w:r>
      <w:r>
        <w:rPr>
          <w:rFonts w:ascii="Open Sans" w:hAnsi="Open Sans" w:cs="Open Sans"/>
          <w:color w:val="000000"/>
          <w:sz w:val="21"/>
          <w:szCs w:val="21"/>
        </w:rPr>
        <w:t> позволяет установить ограничения по бюджету.</w:t>
      </w:r>
    </w:p>
    <w:p w14:paraId="5092FE82" w14:textId="3875A48A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>В </w:t>
      </w: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«Параметрах проживания»</w:t>
      </w:r>
      <w:r>
        <w:rPr>
          <w:rFonts w:ascii="Open Sans" w:hAnsi="Open Sans" w:cs="Open Sans"/>
          <w:color w:val="000000"/>
          <w:sz w:val="21"/>
          <w:szCs w:val="21"/>
        </w:rPr>
        <w:t> можно выбрать город (остров) и курорт(ы), а также категорию отеля, тип питания или конкретный отель/отели из списка. Иконками отмечены отели по признакам: ВИП, Семейный, Молодежный, Новинка и другие. </w:t>
      </w:r>
    </w:p>
    <w:p w14:paraId="323A8EEE" w14:textId="143611DC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>В </w:t>
      </w:r>
      <w:r>
        <w:rPr>
          <w:rStyle w:val="a6"/>
          <w:rFonts w:ascii="inherit" w:hAnsi="inherit" w:cs="Open Sans"/>
          <w:color w:val="000000"/>
          <w:sz w:val="21"/>
          <w:szCs w:val="21"/>
          <w:bdr w:val="none" w:sz="0" w:space="0" w:color="auto" w:frame="1"/>
        </w:rPr>
        <w:t>«Параметрах авиаперелета»</w:t>
      </w:r>
      <w:r>
        <w:rPr>
          <w:rFonts w:ascii="Open Sans" w:hAnsi="Open Sans" w:cs="Open Sans"/>
          <w:color w:val="000000"/>
          <w:sz w:val="21"/>
          <w:szCs w:val="21"/>
        </w:rPr>
        <w:t> можно выбрать время, аэропорт вылета, возможную авиакомпанию.</w:t>
      </w:r>
    </w:p>
    <w:p w14:paraId="7957E296" w14:textId="189362A3" w:rsidR="0007557E" w:rsidRDefault="0007557E" w:rsidP="0007557E">
      <w:pPr>
        <w:pStyle w:val="p2"/>
        <w:numPr>
          <w:ilvl w:val="0"/>
          <w:numId w:val="1"/>
        </w:numPr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>Группировка результатов</w:t>
      </w:r>
    </w:p>
    <w:p w14:paraId="693BBAEA" w14:textId="695C4ACE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lastRenderedPageBreak/>
        <w:t>Если в фильтрах вы выбрали несколько дат/курортов/отелей, то проанализировать результаты удобно с помощью группировки. Это позволяет сравнить цены на туры на разные даты, разной продолжительности, по курортам и отелям.</w:t>
      </w:r>
    </w:p>
    <w:p w14:paraId="14AEA2B2" w14:textId="0AA442AF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5A9EFA01" w14:textId="6D3FC414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Например, вы хотите сравнить цены на отели 5* Мальдивских островов в первую неделю сентября. Для этого в форме поиска вам нужно выбрать Мальдивы – отметить интересующие даты, в параметрах проживания проставить фильтр категории отеля (5*) и получившиеся результаты сгруппировать по отелю. В итоге вы получите список отелей 5* на выбранную дату по возрастанию цены.</w:t>
      </w:r>
    </w:p>
    <w:p w14:paraId="425216B2" w14:textId="6904B406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ED155C2" wp14:editId="187C0627">
            <wp:extent cx="5940425" cy="32397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2A4F" w14:textId="1603D27A" w:rsidR="0007557E" w:rsidRDefault="0007557E" w:rsidP="0007557E">
      <w:pPr>
        <w:pStyle w:val="p2"/>
        <w:numPr>
          <w:ilvl w:val="0"/>
          <w:numId w:val="1"/>
        </w:numPr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>Бронирование</w:t>
      </w:r>
    </w:p>
    <w:p w14:paraId="2BAE530F" w14:textId="0FDED793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По кнопке «</w:t>
      </w:r>
      <w:r>
        <w:rPr>
          <w:rStyle w:val="a6"/>
          <w:rFonts w:ascii="Open Sans" w:hAnsi="Open Sans" w:cs="Open Sans"/>
          <w:color w:val="000000"/>
          <w:sz w:val="21"/>
          <w:szCs w:val="21"/>
          <w:bdr w:val="none" w:sz="0" w:space="0" w:color="auto" w:frame="1"/>
          <w:shd w:val="clear" w:color="auto" w:fill="FFFFFF"/>
        </w:rPr>
        <w:t>Варианты»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рядом с ценой можно посмотреть стоимость на разные категории номеров и на разные типы питания.</w:t>
      </w:r>
    </w:p>
    <w:p w14:paraId="7300D56D" w14:textId="5F3B6C50" w:rsid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Чтобы перейти к бронированию выбранного варианта, нужно нажать на кнопку с ценой. В корзине можно поменять категорию номера и тип питания, а также добавить/поменять трансфер, страховку и экскурсии. Здесь вносятся данные туристов, данные и срок действия паспортов, дни рождения и контакты. Внимательно проверьте введённые данные!</w:t>
      </w:r>
    </w:p>
    <w:p w14:paraId="05B71D2C" w14:textId="4BD574E1" w:rsidR="0007557E" w:rsidRPr="0007557E" w:rsidRDefault="0007557E" w:rsidP="0007557E">
      <w:pPr>
        <w:pStyle w:val="p2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Open Sans" w:hAnsi="Open Sans" w:cs="Open Sans"/>
          <w:color w:val="000000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0" distR="0" wp14:anchorId="56F1A9AA" wp14:editId="12EE4408">
            <wp:extent cx="5940425" cy="28060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C86D" w14:textId="6D508AEE" w:rsidR="0007557E" w:rsidRPr="0007557E" w:rsidRDefault="0007557E" w:rsidP="0007557E">
      <w:pPr>
        <w:pStyle w:val="a5"/>
        <w:numPr>
          <w:ilvl w:val="0"/>
          <w:numId w:val="1"/>
        </w:numPr>
        <w:rPr>
          <w:lang w:val="en-US"/>
        </w:rPr>
      </w:pPr>
      <w:r>
        <w:t>Актуализация авиаперелета.</w:t>
      </w:r>
    </w:p>
    <w:p w14:paraId="45EEAB65" w14:textId="0F2BAE6B" w:rsidR="0007557E" w:rsidRDefault="0007557E" w:rsidP="0007557E">
      <w:pPr>
        <w:ind w:left="360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Если выбран тур с перелётом регулярным рейсом (GDS), то необходимо будет выбрать актуальный тариф авиакомпании в окне актуализации. Стоимость при этом может меняться как в меньшую, так и большую сторону.</w:t>
      </w:r>
      <w:r>
        <w:rPr>
          <w:rFonts w:ascii="Open Sans" w:hAnsi="Open Sans" w:cs="Open Sans"/>
          <w:color w:val="000000"/>
          <w:sz w:val="21"/>
          <w:szCs w:val="21"/>
        </w:rPr>
        <w:br/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По умолчанию выводятся все рейсы по возрастанию цены, потому для подбора нужного варианта необходимо пользоваться фильтрами: например, «прямой рейс», «с багажом». Чтобы фильтры применились, после их выбора нужно нажать на кнопку </w:t>
      </w:r>
      <w:r>
        <w:rPr>
          <w:rStyle w:val="a6"/>
          <w:rFonts w:ascii="Open Sans" w:hAnsi="Open Sans" w:cs="Open Sans"/>
          <w:color w:val="000000"/>
          <w:sz w:val="21"/>
          <w:szCs w:val="21"/>
          <w:bdr w:val="none" w:sz="0" w:space="0" w:color="auto" w:frame="1"/>
          <w:shd w:val="clear" w:color="auto" w:fill="FFFFFF"/>
        </w:rPr>
        <w:t>«Обновить»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. Если рейс с пересадками, обращайте внимание на длительность и время стыковок. </w:t>
      </w:r>
    </w:p>
    <w:p w14:paraId="19CEF6B2" w14:textId="4481C569" w:rsidR="00F12D93" w:rsidRPr="0007557E" w:rsidRDefault="00F12D93" w:rsidP="0007557E">
      <w:pPr>
        <w:ind w:left="360"/>
      </w:pPr>
      <w:r>
        <w:rPr>
          <w:noProof/>
        </w:rPr>
        <w:lastRenderedPageBreak/>
        <w:drawing>
          <wp:inline distT="0" distB="0" distL="0" distR="0" wp14:anchorId="417F2735" wp14:editId="53350C9D">
            <wp:extent cx="5940425" cy="46875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1BFB" w14:textId="77777777" w:rsidR="00950587" w:rsidRDefault="00950587" w:rsidP="00950587">
      <w:pPr>
        <w:pStyle w:val="a5"/>
      </w:pPr>
    </w:p>
    <w:p w14:paraId="4C274442" w14:textId="2BC70D2A" w:rsidR="00950587" w:rsidRDefault="00F12D93" w:rsidP="00F12D93">
      <w:pPr>
        <w:pStyle w:val="a5"/>
        <w:numPr>
          <w:ilvl w:val="0"/>
          <w:numId w:val="1"/>
        </w:numPr>
      </w:pPr>
      <w:r>
        <w:t>Заполнение данных туристов.</w:t>
      </w:r>
    </w:p>
    <w:p w14:paraId="0E50C18D" w14:textId="1D0A7124" w:rsidR="00F12D93" w:rsidRDefault="00F12D93" w:rsidP="00F12D93">
      <w:pPr>
        <w:ind w:left="360"/>
      </w:pPr>
      <w:r>
        <w:t xml:space="preserve">Вам необходимо заполнить все данные туристов. ФИО, дату рождения, серию и номер паспорта, дату окончания срока действия, гражданство, номер телефона и </w:t>
      </w:r>
      <w:r>
        <w:rPr>
          <w:lang w:val="en-US"/>
        </w:rPr>
        <w:t>e</w:t>
      </w:r>
      <w:r w:rsidRPr="00F12D93">
        <w:t>-</w:t>
      </w:r>
      <w:r>
        <w:rPr>
          <w:lang w:val="en-US"/>
        </w:rPr>
        <w:t>mail</w:t>
      </w:r>
      <w:r w:rsidRPr="00F12D93">
        <w:t>.</w:t>
      </w:r>
    </w:p>
    <w:p w14:paraId="687261DD" w14:textId="77777777" w:rsidR="00F12D93" w:rsidRDefault="00F12D93" w:rsidP="00F12D93">
      <w:pPr>
        <w:ind w:left="360"/>
      </w:pPr>
    </w:p>
    <w:p w14:paraId="34A32C39" w14:textId="0721483C" w:rsidR="00F12D93" w:rsidRDefault="00F12D93" w:rsidP="00F12D93">
      <w:pPr>
        <w:ind w:left="360"/>
      </w:pPr>
      <w:r>
        <w:rPr>
          <w:noProof/>
        </w:rPr>
        <w:lastRenderedPageBreak/>
        <w:drawing>
          <wp:inline distT="0" distB="0" distL="0" distR="0" wp14:anchorId="557CC78C" wp14:editId="291576F2">
            <wp:extent cx="5940425" cy="37636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DD52" w14:textId="6AC827AA" w:rsidR="00F12D93" w:rsidRDefault="00F12D93" w:rsidP="00F12D93">
      <w:pPr>
        <w:pStyle w:val="a5"/>
        <w:numPr>
          <w:ilvl w:val="0"/>
          <w:numId w:val="1"/>
        </w:numPr>
      </w:pPr>
      <w:r>
        <w:t xml:space="preserve">После нажатия кнопки «Забронировать» вас перенаправит в «Личный кабинет», где вы увидите основные параметры забронированной заявки: даты, отель, питание, стоимость для туриста и </w:t>
      </w:r>
      <w:r w:rsidR="00BA313F">
        <w:t>сумму</w:t>
      </w:r>
      <w:r>
        <w:t xml:space="preserve"> к оплате</w:t>
      </w:r>
      <w:r w:rsidR="00BA313F">
        <w:t>, дату предоплаты и полной оплаты.</w:t>
      </w:r>
    </w:p>
    <w:p w14:paraId="1BA68FFC" w14:textId="29100E1E" w:rsidR="00BA313F" w:rsidRDefault="00BA313F" w:rsidP="00BA313F">
      <w:pPr>
        <w:ind w:left="360"/>
      </w:pPr>
      <w:r>
        <w:rPr>
          <w:noProof/>
        </w:rPr>
        <w:drawing>
          <wp:inline distT="0" distB="0" distL="0" distR="0" wp14:anchorId="643C877D" wp14:editId="09C015C6">
            <wp:extent cx="5940425" cy="15805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6FC9" w14:textId="40D25A64" w:rsidR="00BA313F" w:rsidRDefault="004848FC" w:rsidP="00BA313F">
      <w:pPr>
        <w:pStyle w:val="a5"/>
        <w:numPr>
          <w:ilvl w:val="0"/>
          <w:numId w:val="1"/>
        </w:numPr>
      </w:pPr>
      <w:r>
        <w:t xml:space="preserve">После подтверждения заявки формируется Счет-подтверждение </w:t>
      </w:r>
    </w:p>
    <w:p w14:paraId="60E27B47" w14:textId="3680BAB4" w:rsidR="004848FC" w:rsidRPr="00F12D93" w:rsidRDefault="004848FC" w:rsidP="004848FC">
      <w:pPr>
        <w:pStyle w:val="a5"/>
      </w:pPr>
      <w:r>
        <w:rPr>
          <w:noProof/>
        </w:rPr>
        <w:drawing>
          <wp:inline distT="0" distB="0" distL="0" distR="0" wp14:anchorId="0387696E" wp14:editId="3BAAAD67">
            <wp:extent cx="5940425" cy="16402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8FC" w:rsidRPr="00F12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80A53"/>
    <w:multiLevelType w:val="hybridMultilevel"/>
    <w:tmpl w:val="4426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A2B"/>
    <w:rsid w:val="0007557E"/>
    <w:rsid w:val="001C58F1"/>
    <w:rsid w:val="00210D7F"/>
    <w:rsid w:val="0028351F"/>
    <w:rsid w:val="0041181A"/>
    <w:rsid w:val="004848FC"/>
    <w:rsid w:val="004948F0"/>
    <w:rsid w:val="00510748"/>
    <w:rsid w:val="00613FF8"/>
    <w:rsid w:val="007D2C9C"/>
    <w:rsid w:val="008954CA"/>
    <w:rsid w:val="00950587"/>
    <w:rsid w:val="00981AB1"/>
    <w:rsid w:val="009D787B"/>
    <w:rsid w:val="00BA313F"/>
    <w:rsid w:val="00D656D6"/>
    <w:rsid w:val="00E52A2B"/>
    <w:rsid w:val="00F1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77CE3"/>
  <w15:chartTrackingRefBased/>
  <w15:docId w15:val="{4CD262FA-EF5F-46F2-807A-3B68C164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C58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2A2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2A2B"/>
    <w:rPr>
      <w:color w:val="605E5C"/>
      <w:shd w:val="clear" w:color="auto" w:fill="E1DFDD"/>
    </w:rPr>
  </w:style>
  <w:style w:type="character" w:customStyle="1" w:styleId="type-room">
    <w:name w:val="type-room"/>
    <w:basedOn w:val="a0"/>
    <w:rsid w:val="009D787B"/>
  </w:style>
  <w:style w:type="character" w:customStyle="1" w:styleId="30">
    <w:name w:val="Заголовок 3 Знак"/>
    <w:basedOn w:val="a0"/>
    <w:link w:val="3"/>
    <w:uiPriority w:val="9"/>
    <w:rsid w:val="001C58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orange">
    <w:name w:val="orange"/>
    <w:basedOn w:val="a0"/>
    <w:rsid w:val="001C58F1"/>
  </w:style>
  <w:style w:type="paragraph" w:styleId="a5">
    <w:name w:val="List Paragraph"/>
    <w:basedOn w:val="a"/>
    <w:uiPriority w:val="34"/>
    <w:qFormat/>
    <w:rsid w:val="00510748"/>
    <w:pPr>
      <w:ind w:left="720"/>
      <w:contextualSpacing/>
    </w:pPr>
  </w:style>
  <w:style w:type="character" w:styleId="a6">
    <w:name w:val="Strong"/>
    <w:basedOn w:val="a0"/>
    <w:uiPriority w:val="22"/>
    <w:qFormat/>
    <w:rsid w:val="00950587"/>
    <w:rPr>
      <w:b/>
      <w:bCs/>
    </w:rPr>
  </w:style>
  <w:style w:type="paragraph" w:styleId="a7">
    <w:name w:val="Normal (Web)"/>
    <w:basedOn w:val="a"/>
    <w:uiPriority w:val="99"/>
    <w:semiHidden/>
    <w:unhideWhenUsed/>
    <w:rsid w:val="0095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">
    <w:name w:val="blue"/>
    <w:basedOn w:val="a0"/>
    <w:rsid w:val="0007557E"/>
  </w:style>
  <w:style w:type="paragraph" w:customStyle="1" w:styleId="p1">
    <w:name w:val="p1"/>
    <w:basedOn w:val="a"/>
    <w:rsid w:val="0007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07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tsfly.travel/" TargetMode="External"/><Relationship Id="rId11" Type="http://schemas.openxmlformats.org/officeDocument/2006/relationships/hyperlink" Target="https://letsfly.travel/agentstvam/sotrudnichestvo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mailto:agent@letsfly.trave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Пырцов</dc:creator>
  <cp:keywords/>
  <dc:description/>
  <cp:lastModifiedBy>Наталья Валыгина</cp:lastModifiedBy>
  <cp:revision>2</cp:revision>
  <dcterms:created xsi:type="dcterms:W3CDTF">2021-06-01T12:20:00Z</dcterms:created>
  <dcterms:modified xsi:type="dcterms:W3CDTF">2021-06-01T12:20:00Z</dcterms:modified>
</cp:coreProperties>
</file>